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369FE3"/>
    <w:multiLevelType w:val="singleLevel"/>
    <w:tmpl w:val="9D369FE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4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5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footer" Target="footer2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