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BC4778"/>
    <w:multiLevelType w:val="singleLevel"/>
    <w:tmpl w:val="C3BC477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2626E305"/>
    <w:multiLevelType w:val="singleLevel"/>
    <w:tmpl w:val="2626E305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3">
    <w:nsid w:val="44F3BDCA"/>
    <w:multiLevelType w:val="singleLevel"/>
    <w:tmpl w:val="44F3BDC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8FE2C33"/>
    <w:multiLevelType w:val="singleLevel"/>
    <w:tmpl w:val="48FE2C33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6">
    <w:nsid w:val="55780098"/>
    <w:multiLevelType w:val="singleLevel"/>
    <w:tmpl w:val="55780098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abstractNum w:abstractNumId="7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